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633" w:rsidRDefault="00600633" w:rsidP="00600633">
      <w:pPr>
        <w:spacing w:after="0" w:line="240" w:lineRule="auto"/>
        <w:rPr>
          <w:rFonts w:ascii="Century Gothic" w:hAnsi="Century Gothic"/>
          <w:sz w:val="24"/>
          <w:szCs w:val="24"/>
        </w:rPr>
      </w:pPr>
      <w:r w:rsidRPr="00600633">
        <w:rPr>
          <w:rFonts w:ascii="Century Gothic" w:hAnsi="Century Gothic"/>
          <w:b/>
          <w:sz w:val="24"/>
          <w:szCs w:val="24"/>
        </w:rPr>
        <w:t>Members:</w:t>
      </w:r>
      <w:r>
        <w:rPr>
          <w:rFonts w:ascii="Century Gothic" w:hAnsi="Century Gothic"/>
          <w:sz w:val="24"/>
          <w:szCs w:val="24"/>
        </w:rPr>
        <w:t xml:space="preserve"> </w:t>
      </w:r>
    </w:p>
    <w:p w:rsidR="00122E21" w:rsidRPr="00BE6924" w:rsidRDefault="00BE6924" w:rsidP="00600633">
      <w:pPr>
        <w:spacing w:after="0" w:line="240" w:lineRule="auto"/>
        <w:rPr>
          <w:rFonts w:ascii="Century Gothic" w:hAnsi="Century Gothic"/>
          <w:sz w:val="28"/>
          <w:szCs w:val="24"/>
        </w:rPr>
      </w:pPr>
      <w:r w:rsidRPr="00BE6924">
        <w:rPr>
          <w:rFonts w:ascii="Century Gothic" w:hAnsi="Century Gothic" w:cs="Arial"/>
          <w:sz w:val="24"/>
        </w:rPr>
        <w:t>Shawn Jensen, Jeremy Grace, Joaquin Orduno, Jeremiah Johnson, D</w:t>
      </w:r>
      <w:r w:rsidR="00C810E4">
        <w:rPr>
          <w:rFonts w:ascii="Century Gothic" w:hAnsi="Century Gothic" w:cs="Arial"/>
          <w:sz w:val="24"/>
        </w:rPr>
        <w:t>ave Gerkin</w:t>
      </w:r>
      <w:r w:rsidRPr="00BE6924">
        <w:rPr>
          <w:rFonts w:ascii="Century Gothic" w:hAnsi="Century Gothic" w:cs="Arial"/>
          <w:sz w:val="24"/>
        </w:rPr>
        <w:t>(alternate), Carol Schuldt and Nanci Walsh</w:t>
      </w:r>
    </w:p>
    <w:p w:rsidR="00600633" w:rsidRPr="00600633" w:rsidRDefault="00600633" w:rsidP="00600633">
      <w:pPr>
        <w:spacing w:after="0" w:line="240" w:lineRule="auto"/>
        <w:rPr>
          <w:rFonts w:ascii="Century Gothic" w:hAnsi="Century Gothic"/>
          <w:b/>
          <w:sz w:val="24"/>
          <w:szCs w:val="24"/>
        </w:rPr>
      </w:pPr>
    </w:p>
    <w:p w:rsidR="00600633" w:rsidRPr="00600633" w:rsidRDefault="00BE6924" w:rsidP="00600633">
      <w:pPr>
        <w:spacing w:after="0" w:line="240" w:lineRule="auto"/>
        <w:rPr>
          <w:rFonts w:ascii="Century Gothic" w:hAnsi="Century Gothic"/>
          <w:b/>
          <w:sz w:val="24"/>
          <w:szCs w:val="24"/>
        </w:rPr>
      </w:pPr>
      <w:r>
        <w:rPr>
          <w:rFonts w:ascii="Century Gothic" w:hAnsi="Century Gothic"/>
          <w:b/>
          <w:sz w:val="24"/>
          <w:szCs w:val="24"/>
        </w:rPr>
        <w:t>CALL TO ORDER</w:t>
      </w:r>
      <w:r w:rsidR="00600633" w:rsidRPr="00600633">
        <w:rPr>
          <w:rFonts w:ascii="Century Gothic" w:hAnsi="Century Gothic"/>
          <w:b/>
          <w:sz w:val="24"/>
          <w:szCs w:val="24"/>
        </w:rPr>
        <w:t>:</w:t>
      </w:r>
    </w:p>
    <w:p w:rsidR="00600633" w:rsidRPr="00600633" w:rsidRDefault="00600633" w:rsidP="00600633">
      <w:pPr>
        <w:spacing w:after="0" w:line="240" w:lineRule="auto"/>
        <w:rPr>
          <w:rFonts w:ascii="Century Gothic" w:hAnsi="Century Gothic"/>
          <w:szCs w:val="24"/>
        </w:rPr>
      </w:pPr>
    </w:p>
    <w:tbl>
      <w:tblPr>
        <w:tblStyle w:val="TableGrid"/>
        <w:tblW w:w="0" w:type="auto"/>
        <w:tblLook w:val="04A0" w:firstRow="1" w:lastRow="0" w:firstColumn="1" w:lastColumn="0" w:noHBand="0" w:noVBand="1"/>
      </w:tblPr>
      <w:tblGrid>
        <w:gridCol w:w="9330"/>
      </w:tblGrid>
      <w:tr w:rsidR="00600633" w:rsidRPr="00600633" w:rsidTr="00600633">
        <w:tc>
          <w:tcPr>
            <w:tcW w:w="9350" w:type="dxa"/>
            <w:tcBorders>
              <w:top w:val="double" w:sz="4" w:space="0" w:color="auto"/>
              <w:left w:val="double" w:sz="4" w:space="0" w:color="auto"/>
              <w:bottom w:val="double" w:sz="4" w:space="0" w:color="auto"/>
              <w:right w:val="double" w:sz="4" w:space="0" w:color="auto"/>
            </w:tcBorders>
          </w:tcPr>
          <w:p w:rsidR="00600633" w:rsidRPr="00600633" w:rsidRDefault="00600633" w:rsidP="00600633">
            <w:pPr>
              <w:jc w:val="both"/>
              <w:rPr>
                <w:rFonts w:ascii="Century Gothic" w:hAnsi="Century Gothic"/>
                <w:sz w:val="20"/>
              </w:rPr>
            </w:pPr>
            <w:r w:rsidRPr="00600633">
              <w:rPr>
                <w:rFonts w:ascii="Century Gothic" w:hAnsi="Century Gothic" w:cs="Arial"/>
                <w:b/>
                <w:bCs/>
                <w:iCs/>
                <w:sz w:val="20"/>
              </w:rPr>
              <w:t xml:space="preserve">A current copy of the </w:t>
            </w:r>
            <w:r w:rsidRPr="00600633">
              <w:rPr>
                <w:rFonts w:ascii="Century Gothic" w:hAnsi="Century Gothic" w:cs="Arial"/>
                <w:b/>
                <w:bCs/>
                <w:iCs/>
                <w:sz w:val="20"/>
                <w:u w:val="single"/>
              </w:rPr>
              <w:t xml:space="preserve">Open Meetings Act </w:t>
            </w:r>
            <w:r w:rsidRPr="00600633">
              <w:rPr>
                <w:rFonts w:ascii="Century Gothic" w:hAnsi="Century Gothic" w:cs="Arial"/>
                <w:b/>
                <w:bCs/>
                <w:iCs/>
                <w:sz w:val="20"/>
              </w:rPr>
              <w:t>is posted on the north wall in the rear of the Council Chambers and is available for review by all citizens in attendance. A sign-in sheet is available at the entrance to the Council Chambers   and it strictly voluntary to complete the sign-in sheet.</w:t>
            </w:r>
          </w:p>
          <w:p w:rsidR="00600633" w:rsidRPr="00600633" w:rsidRDefault="00600633" w:rsidP="00600633">
            <w:pPr>
              <w:jc w:val="both"/>
              <w:rPr>
                <w:rFonts w:ascii="Century Gothic" w:hAnsi="Century Gothic" w:cs="Arial"/>
                <w:b/>
                <w:bCs/>
                <w:iCs/>
                <w:sz w:val="20"/>
              </w:rPr>
            </w:pPr>
          </w:p>
          <w:p w:rsidR="00600633" w:rsidRDefault="00600633" w:rsidP="00600633">
            <w:pPr>
              <w:rPr>
                <w:rFonts w:ascii="Century Gothic" w:hAnsi="Century Gothic" w:cs="Arial"/>
                <w:iCs/>
                <w:sz w:val="20"/>
              </w:rPr>
            </w:pPr>
            <w:r w:rsidRPr="00600633">
              <w:rPr>
                <w:rFonts w:ascii="Century Gothic" w:hAnsi="Century Gothic" w:cs="Arial"/>
                <w:b/>
                <w:bCs/>
                <w:iCs/>
                <w:sz w:val="20"/>
              </w:rPr>
              <w:t xml:space="preserve">The agenda of all meetings is kept continuously current and available for public inspection at City Hall during normal business hours </w:t>
            </w:r>
            <w:r w:rsidRPr="00600633">
              <w:rPr>
                <w:rFonts w:ascii="Century Gothic" w:hAnsi="Century Gothic" w:cs="Arial"/>
                <w:iCs/>
                <w:sz w:val="20"/>
              </w:rPr>
              <w:t>(NE 84-1411)</w:t>
            </w:r>
            <w:r w:rsidRPr="00600633">
              <w:rPr>
                <w:rFonts w:ascii="Century Gothic" w:hAnsi="Century Gothic" w:cs="Arial"/>
                <w:b/>
                <w:bCs/>
                <w:iCs/>
                <w:sz w:val="20"/>
              </w:rPr>
              <w:t xml:space="preserve">. The City of South Sioux City reserves the right to adjust the order of items on this agenda if necessary and may elect to take action on or go into closed session on any of the items listed </w:t>
            </w:r>
            <w:r w:rsidRPr="00600633">
              <w:rPr>
                <w:rFonts w:ascii="Century Gothic" w:hAnsi="Century Gothic" w:cs="Arial"/>
                <w:iCs/>
                <w:sz w:val="20"/>
              </w:rPr>
              <w:t>(NE 84-1410).</w:t>
            </w:r>
          </w:p>
          <w:p w:rsidR="00600633" w:rsidRPr="00600633" w:rsidRDefault="00600633" w:rsidP="00600633">
            <w:pPr>
              <w:rPr>
                <w:rFonts w:ascii="Century Gothic" w:hAnsi="Century Gothic"/>
                <w:sz w:val="8"/>
                <w:szCs w:val="24"/>
              </w:rPr>
            </w:pPr>
          </w:p>
        </w:tc>
      </w:tr>
    </w:tbl>
    <w:p w:rsidR="00600633" w:rsidRPr="00BE6924" w:rsidRDefault="00600633" w:rsidP="00600633">
      <w:pPr>
        <w:spacing w:after="0" w:line="240" w:lineRule="auto"/>
        <w:rPr>
          <w:rFonts w:ascii="Century Gothic" w:hAnsi="Century Gothic"/>
          <w:sz w:val="8"/>
          <w:szCs w:val="24"/>
        </w:rPr>
      </w:pPr>
    </w:p>
    <w:p w:rsidR="00122E21" w:rsidRDefault="00122E21" w:rsidP="00600633">
      <w:pPr>
        <w:spacing w:after="0" w:line="240" w:lineRule="auto"/>
        <w:rPr>
          <w:rFonts w:ascii="Century Gothic" w:hAnsi="Century Gothic"/>
          <w:sz w:val="24"/>
          <w:szCs w:val="24"/>
        </w:rPr>
      </w:pPr>
    </w:p>
    <w:p w:rsidR="00600633" w:rsidRPr="00600633" w:rsidRDefault="00600633" w:rsidP="00600633">
      <w:pPr>
        <w:spacing w:after="0" w:line="240" w:lineRule="auto"/>
        <w:rPr>
          <w:rFonts w:ascii="Century Gothic" w:hAnsi="Century Gothic"/>
          <w:b/>
          <w:sz w:val="24"/>
          <w:szCs w:val="24"/>
        </w:rPr>
      </w:pPr>
      <w:r w:rsidRPr="00600633">
        <w:rPr>
          <w:rFonts w:ascii="Century Gothic" w:hAnsi="Century Gothic"/>
          <w:b/>
          <w:sz w:val="24"/>
          <w:szCs w:val="24"/>
        </w:rPr>
        <w:t>ROLL CALL:</w:t>
      </w:r>
    </w:p>
    <w:p w:rsidR="00600633" w:rsidRPr="00BE6924" w:rsidRDefault="00600633" w:rsidP="00600633">
      <w:pPr>
        <w:spacing w:after="0" w:line="240" w:lineRule="auto"/>
        <w:rPr>
          <w:rFonts w:ascii="Century Gothic" w:hAnsi="Century Gothic"/>
          <w:sz w:val="12"/>
          <w:szCs w:val="24"/>
        </w:rPr>
      </w:pPr>
    </w:p>
    <w:p w:rsidR="00600633" w:rsidRPr="00BE6924" w:rsidRDefault="00600633" w:rsidP="00600633">
      <w:pPr>
        <w:spacing w:after="0" w:line="240" w:lineRule="auto"/>
        <w:rPr>
          <w:rFonts w:ascii="Century Gothic" w:hAnsi="Century Gothic"/>
          <w:sz w:val="12"/>
          <w:szCs w:val="24"/>
        </w:rPr>
      </w:pPr>
    </w:p>
    <w:p w:rsidR="00600633" w:rsidRPr="00600633" w:rsidRDefault="00600633" w:rsidP="00600633">
      <w:pPr>
        <w:spacing w:after="0" w:line="240" w:lineRule="auto"/>
        <w:rPr>
          <w:rFonts w:ascii="Century Gothic" w:hAnsi="Century Gothic"/>
          <w:b/>
          <w:sz w:val="24"/>
          <w:szCs w:val="24"/>
        </w:rPr>
      </w:pPr>
      <w:r w:rsidRPr="00600633">
        <w:rPr>
          <w:rFonts w:ascii="Century Gothic" w:hAnsi="Century Gothic"/>
          <w:b/>
          <w:sz w:val="24"/>
          <w:szCs w:val="24"/>
        </w:rPr>
        <w:t>EXCUSE ABSENCES:</w:t>
      </w:r>
    </w:p>
    <w:p w:rsidR="00600633" w:rsidRPr="00600633" w:rsidRDefault="00600633" w:rsidP="00600633">
      <w:pPr>
        <w:spacing w:after="0" w:line="240" w:lineRule="auto"/>
        <w:rPr>
          <w:rFonts w:ascii="Century Gothic" w:hAnsi="Century Gothic"/>
          <w:sz w:val="24"/>
          <w:szCs w:val="24"/>
        </w:rPr>
      </w:pPr>
    </w:p>
    <w:p w:rsidR="00600633" w:rsidRPr="00600633" w:rsidRDefault="00600633" w:rsidP="00600633">
      <w:pPr>
        <w:spacing w:after="0" w:line="240" w:lineRule="auto"/>
        <w:rPr>
          <w:rFonts w:ascii="Century Gothic" w:hAnsi="Century Gothic"/>
          <w:sz w:val="24"/>
          <w:szCs w:val="24"/>
        </w:rPr>
      </w:pPr>
    </w:p>
    <w:p w:rsidR="00600633" w:rsidRPr="00600633" w:rsidRDefault="00600633" w:rsidP="00600633">
      <w:pPr>
        <w:pStyle w:val="ListParagraph"/>
        <w:numPr>
          <w:ilvl w:val="0"/>
          <w:numId w:val="1"/>
        </w:numPr>
        <w:spacing w:after="0" w:line="240" w:lineRule="auto"/>
        <w:ind w:left="360"/>
        <w:rPr>
          <w:rFonts w:ascii="Century Gothic" w:hAnsi="Century Gothic"/>
          <w:b/>
          <w:sz w:val="24"/>
          <w:szCs w:val="24"/>
        </w:rPr>
      </w:pPr>
      <w:r w:rsidRPr="00600633">
        <w:rPr>
          <w:rFonts w:ascii="Century Gothic" w:hAnsi="Century Gothic"/>
          <w:b/>
          <w:sz w:val="24"/>
          <w:szCs w:val="24"/>
        </w:rPr>
        <w:t>APPROVAL OF MINUTES:</w:t>
      </w:r>
      <w:r w:rsidR="001F4CB3">
        <w:rPr>
          <w:rFonts w:ascii="Century Gothic" w:hAnsi="Century Gothic"/>
          <w:b/>
          <w:sz w:val="24"/>
          <w:szCs w:val="24"/>
        </w:rPr>
        <w:t xml:space="preserve"> 11.13</w:t>
      </w:r>
      <w:r w:rsidR="00BE4D6E">
        <w:rPr>
          <w:rFonts w:ascii="Century Gothic" w:hAnsi="Century Gothic"/>
          <w:b/>
          <w:sz w:val="24"/>
          <w:szCs w:val="24"/>
        </w:rPr>
        <w:t>.2023</w:t>
      </w:r>
      <w:r w:rsidR="0091505A">
        <w:rPr>
          <w:rFonts w:ascii="Century Gothic" w:hAnsi="Century Gothic"/>
          <w:b/>
          <w:sz w:val="24"/>
          <w:szCs w:val="24"/>
        </w:rPr>
        <w:t xml:space="preserve"> and 02.12.2024</w:t>
      </w:r>
      <w:r w:rsidR="00424AF3">
        <w:rPr>
          <w:rFonts w:ascii="Century Gothic" w:hAnsi="Century Gothic"/>
          <w:b/>
          <w:sz w:val="24"/>
          <w:szCs w:val="24"/>
        </w:rPr>
        <w:t xml:space="preserve"> and 05.24.2024</w:t>
      </w:r>
    </w:p>
    <w:p w:rsidR="00600633" w:rsidRPr="00600633" w:rsidRDefault="00600633" w:rsidP="00600633">
      <w:pPr>
        <w:spacing w:after="0" w:line="240" w:lineRule="auto"/>
        <w:rPr>
          <w:rFonts w:ascii="Century Gothic" w:hAnsi="Century Gothic"/>
          <w:sz w:val="24"/>
          <w:szCs w:val="24"/>
        </w:rPr>
      </w:pPr>
    </w:p>
    <w:p w:rsidR="00600633" w:rsidRPr="00600633" w:rsidRDefault="00600633" w:rsidP="00600633">
      <w:pPr>
        <w:spacing w:after="0" w:line="240" w:lineRule="auto"/>
        <w:rPr>
          <w:rFonts w:ascii="Century Gothic" w:hAnsi="Century Gothic"/>
          <w:sz w:val="24"/>
          <w:szCs w:val="24"/>
        </w:rPr>
      </w:pPr>
    </w:p>
    <w:p w:rsidR="00600633" w:rsidRDefault="00BE6924" w:rsidP="00600633">
      <w:pPr>
        <w:pStyle w:val="ListParagraph"/>
        <w:numPr>
          <w:ilvl w:val="0"/>
          <w:numId w:val="1"/>
        </w:numPr>
        <w:spacing w:after="0" w:line="240" w:lineRule="auto"/>
        <w:ind w:left="360"/>
        <w:rPr>
          <w:rFonts w:ascii="Century Gothic" w:hAnsi="Century Gothic"/>
          <w:b/>
          <w:sz w:val="24"/>
          <w:szCs w:val="24"/>
        </w:rPr>
      </w:pPr>
      <w:r>
        <w:rPr>
          <w:rFonts w:ascii="Century Gothic" w:hAnsi="Century Gothic"/>
          <w:b/>
          <w:sz w:val="24"/>
          <w:szCs w:val="24"/>
        </w:rPr>
        <w:t>FINANCIAL REPORT APPROVAL:</w:t>
      </w:r>
    </w:p>
    <w:p w:rsidR="00BE6924" w:rsidRDefault="00BE6924" w:rsidP="00BE6924">
      <w:pPr>
        <w:spacing w:after="0" w:line="240" w:lineRule="auto"/>
        <w:rPr>
          <w:rFonts w:ascii="Century Gothic" w:hAnsi="Century Gothic"/>
          <w:b/>
          <w:sz w:val="24"/>
          <w:szCs w:val="24"/>
        </w:rPr>
      </w:pPr>
      <w:bookmarkStart w:id="0" w:name="_GoBack"/>
      <w:bookmarkEnd w:id="0"/>
    </w:p>
    <w:p w:rsidR="00BE6924" w:rsidRDefault="00BE6924" w:rsidP="00BE6924">
      <w:pPr>
        <w:spacing w:after="0" w:line="240" w:lineRule="auto"/>
        <w:rPr>
          <w:rFonts w:ascii="Century Gothic" w:hAnsi="Century Gothic"/>
          <w:b/>
          <w:sz w:val="24"/>
          <w:szCs w:val="24"/>
        </w:rPr>
      </w:pPr>
    </w:p>
    <w:p w:rsidR="00BE6924" w:rsidRPr="00BE6924" w:rsidRDefault="00BE6924" w:rsidP="00BE6924">
      <w:pPr>
        <w:pStyle w:val="ListParagraph"/>
        <w:numPr>
          <w:ilvl w:val="0"/>
          <w:numId w:val="1"/>
        </w:numPr>
        <w:spacing w:after="0" w:line="240" w:lineRule="auto"/>
        <w:ind w:left="360"/>
        <w:rPr>
          <w:rFonts w:ascii="Century Gothic" w:hAnsi="Century Gothic"/>
          <w:b/>
          <w:sz w:val="24"/>
          <w:szCs w:val="24"/>
        </w:rPr>
      </w:pPr>
      <w:r>
        <w:rPr>
          <w:rFonts w:ascii="Century Gothic" w:hAnsi="Century Gothic"/>
          <w:b/>
          <w:sz w:val="24"/>
          <w:szCs w:val="24"/>
        </w:rPr>
        <w:t>ANNUITY SELECTION</w:t>
      </w:r>
    </w:p>
    <w:p w:rsidR="00BE6924" w:rsidRPr="0006264D" w:rsidRDefault="00BE6924" w:rsidP="0006264D">
      <w:pPr>
        <w:spacing w:after="0" w:line="240" w:lineRule="auto"/>
        <w:rPr>
          <w:rFonts w:ascii="Century Gothic" w:hAnsi="Century Gothic"/>
          <w:sz w:val="24"/>
          <w:szCs w:val="24"/>
        </w:rPr>
      </w:pPr>
    </w:p>
    <w:p w:rsidR="00BE6924" w:rsidRPr="00BE6924" w:rsidRDefault="00BE6924" w:rsidP="00BE6924">
      <w:pPr>
        <w:spacing w:after="0" w:line="240" w:lineRule="auto"/>
        <w:rPr>
          <w:rFonts w:ascii="Century Gothic" w:hAnsi="Century Gothic"/>
          <w:b/>
          <w:sz w:val="24"/>
          <w:szCs w:val="24"/>
        </w:rPr>
      </w:pPr>
    </w:p>
    <w:p w:rsidR="00600633" w:rsidRPr="00600633" w:rsidRDefault="00600633" w:rsidP="00600633">
      <w:pPr>
        <w:pStyle w:val="ListParagraph"/>
        <w:numPr>
          <w:ilvl w:val="0"/>
          <w:numId w:val="1"/>
        </w:numPr>
        <w:spacing w:after="0" w:line="240" w:lineRule="auto"/>
        <w:ind w:left="360"/>
        <w:rPr>
          <w:rFonts w:ascii="Century Gothic" w:hAnsi="Century Gothic"/>
          <w:b/>
          <w:sz w:val="24"/>
          <w:szCs w:val="24"/>
        </w:rPr>
      </w:pPr>
      <w:r w:rsidRPr="00600633">
        <w:rPr>
          <w:rFonts w:ascii="Century Gothic" w:hAnsi="Century Gothic"/>
          <w:b/>
          <w:sz w:val="24"/>
          <w:szCs w:val="24"/>
        </w:rPr>
        <w:t>MISCELLANEOUS / OTHER BUSINESS:</w:t>
      </w:r>
    </w:p>
    <w:p w:rsidR="0006264D" w:rsidRDefault="0006264D" w:rsidP="00BE6924">
      <w:pPr>
        <w:pStyle w:val="ListParagraph"/>
        <w:numPr>
          <w:ilvl w:val="0"/>
          <w:numId w:val="2"/>
        </w:numPr>
        <w:spacing w:after="0" w:line="240" w:lineRule="auto"/>
        <w:rPr>
          <w:rFonts w:ascii="Century Gothic" w:hAnsi="Century Gothic"/>
          <w:sz w:val="24"/>
          <w:szCs w:val="24"/>
        </w:rPr>
      </w:pPr>
      <w:r>
        <w:rPr>
          <w:rFonts w:ascii="Century Gothic" w:hAnsi="Century Gothic"/>
          <w:sz w:val="24"/>
          <w:szCs w:val="24"/>
        </w:rPr>
        <w:t>Retirement Statute Update</w:t>
      </w:r>
    </w:p>
    <w:p w:rsidR="0006264D" w:rsidRDefault="0006264D" w:rsidP="00BE6924">
      <w:pPr>
        <w:pStyle w:val="ListParagraph"/>
        <w:numPr>
          <w:ilvl w:val="0"/>
          <w:numId w:val="2"/>
        </w:numPr>
        <w:spacing w:after="0" w:line="240" w:lineRule="auto"/>
        <w:rPr>
          <w:rFonts w:ascii="Century Gothic" w:hAnsi="Century Gothic"/>
          <w:sz w:val="24"/>
          <w:szCs w:val="24"/>
        </w:rPr>
      </w:pPr>
      <w:r>
        <w:rPr>
          <w:rFonts w:ascii="Century Gothic" w:hAnsi="Century Gothic"/>
          <w:sz w:val="24"/>
          <w:szCs w:val="24"/>
        </w:rPr>
        <w:t>Retirement Plan Update</w:t>
      </w:r>
    </w:p>
    <w:p w:rsidR="00C95F0C" w:rsidRPr="00BE6924" w:rsidRDefault="00C95F0C" w:rsidP="00C95F0C">
      <w:pPr>
        <w:pStyle w:val="ListParagraph"/>
        <w:numPr>
          <w:ilvl w:val="1"/>
          <w:numId w:val="2"/>
        </w:numPr>
        <w:spacing w:after="0" w:line="240" w:lineRule="auto"/>
        <w:rPr>
          <w:rFonts w:ascii="Century Gothic" w:hAnsi="Century Gothic"/>
          <w:sz w:val="24"/>
          <w:szCs w:val="24"/>
        </w:rPr>
      </w:pPr>
      <w:r>
        <w:rPr>
          <w:rFonts w:ascii="Century Gothic" w:hAnsi="Century Gothic"/>
          <w:sz w:val="24"/>
          <w:szCs w:val="24"/>
        </w:rPr>
        <w:t xml:space="preserve">Investment Fund Performance </w:t>
      </w:r>
    </w:p>
    <w:p w:rsidR="00600633" w:rsidRPr="00600633" w:rsidRDefault="00600633" w:rsidP="00600633">
      <w:pPr>
        <w:spacing w:after="0" w:line="240" w:lineRule="auto"/>
        <w:rPr>
          <w:rFonts w:ascii="Century Gothic" w:hAnsi="Century Gothic"/>
          <w:sz w:val="24"/>
          <w:szCs w:val="24"/>
        </w:rPr>
      </w:pPr>
    </w:p>
    <w:p w:rsidR="00600633" w:rsidRPr="00600633" w:rsidRDefault="00600633" w:rsidP="00600633">
      <w:pPr>
        <w:pStyle w:val="ListParagraph"/>
        <w:numPr>
          <w:ilvl w:val="0"/>
          <w:numId w:val="1"/>
        </w:numPr>
        <w:spacing w:after="0" w:line="240" w:lineRule="auto"/>
        <w:ind w:left="360"/>
        <w:rPr>
          <w:rFonts w:ascii="Century Gothic" w:hAnsi="Century Gothic"/>
          <w:b/>
          <w:sz w:val="24"/>
          <w:szCs w:val="24"/>
        </w:rPr>
      </w:pPr>
      <w:r w:rsidRPr="00600633">
        <w:rPr>
          <w:rFonts w:ascii="Century Gothic" w:hAnsi="Century Gothic"/>
          <w:b/>
          <w:sz w:val="24"/>
          <w:szCs w:val="24"/>
        </w:rPr>
        <w:t>NEXT MEETING DATE:</w:t>
      </w:r>
    </w:p>
    <w:p w:rsidR="00600633" w:rsidRPr="00600633" w:rsidRDefault="00600633" w:rsidP="00600633">
      <w:pPr>
        <w:spacing w:after="0" w:line="240" w:lineRule="auto"/>
        <w:rPr>
          <w:rFonts w:ascii="Century Gothic" w:hAnsi="Century Gothic"/>
          <w:sz w:val="24"/>
          <w:szCs w:val="24"/>
        </w:rPr>
      </w:pPr>
    </w:p>
    <w:p w:rsidR="00600633" w:rsidRPr="00600633" w:rsidRDefault="00600633" w:rsidP="00600633">
      <w:pPr>
        <w:spacing w:after="0" w:line="240" w:lineRule="auto"/>
        <w:rPr>
          <w:rFonts w:ascii="Century Gothic" w:hAnsi="Century Gothic"/>
          <w:sz w:val="24"/>
          <w:szCs w:val="24"/>
        </w:rPr>
      </w:pPr>
    </w:p>
    <w:p w:rsidR="00600633" w:rsidRPr="00BE6924" w:rsidRDefault="00BE6924" w:rsidP="00600633">
      <w:pPr>
        <w:pStyle w:val="ListParagraph"/>
        <w:numPr>
          <w:ilvl w:val="0"/>
          <w:numId w:val="1"/>
        </w:numPr>
        <w:spacing w:after="0" w:line="240" w:lineRule="auto"/>
        <w:ind w:left="360"/>
        <w:rPr>
          <w:rFonts w:ascii="Century Gothic" w:hAnsi="Century Gothic"/>
          <w:b/>
          <w:sz w:val="24"/>
          <w:szCs w:val="24"/>
        </w:rPr>
      </w:pPr>
      <w:r>
        <w:rPr>
          <w:rFonts w:ascii="Century Gothic" w:hAnsi="Century Gothic"/>
          <w:b/>
          <w:sz w:val="24"/>
          <w:szCs w:val="24"/>
        </w:rPr>
        <w:t>ADJOURNMENT</w:t>
      </w:r>
    </w:p>
    <w:sectPr w:rsidR="00600633" w:rsidRPr="00BE692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E21" w:rsidRDefault="00122E21" w:rsidP="00122E21">
      <w:pPr>
        <w:spacing w:after="0" w:line="240" w:lineRule="auto"/>
      </w:pPr>
      <w:r>
        <w:separator/>
      </w:r>
    </w:p>
  </w:endnote>
  <w:endnote w:type="continuationSeparator" w:id="0">
    <w:p w:rsidR="00122E21" w:rsidRDefault="00122E21" w:rsidP="00122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E21" w:rsidRDefault="00122E21" w:rsidP="00122E21">
      <w:pPr>
        <w:spacing w:after="0" w:line="240" w:lineRule="auto"/>
      </w:pPr>
      <w:r>
        <w:separator/>
      </w:r>
    </w:p>
  </w:footnote>
  <w:footnote w:type="continuationSeparator" w:id="0">
    <w:p w:rsidR="00122E21" w:rsidRDefault="00122E21" w:rsidP="00122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282652856"/>
      <w:docPartObj>
        <w:docPartGallery w:val="Page Numbers (Top of Page)"/>
        <w:docPartUnique/>
      </w:docPartObj>
    </w:sdtPr>
    <w:sdtEndPr>
      <w:rPr>
        <w:sz w:val="22"/>
      </w:rPr>
    </w:sdtEndPr>
    <w:sdtContent>
      <w:p w:rsidR="00122E21" w:rsidRPr="005E7FFC" w:rsidRDefault="00BE6924" w:rsidP="00122E21">
        <w:pPr>
          <w:pStyle w:val="Header"/>
          <w:jc w:val="center"/>
          <w:rPr>
            <w:rFonts w:ascii="Century Gothic" w:hAnsi="Century Gothic"/>
            <w:b/>
            <w:sz w:val="32"/>
            <w:szCs w:val="24"/>
          </w:rPr>
        </w:pPr>
        <w:r>
          <w:rPr>
            <w:rFonts w:ascii="Century Gothic" w:hAnsi="Century Gothic"/>
            <w:b/>
            <w:sz w:val="32"/>
            <w:szCs w:val="24"/>
          </w:rPr>
          <w:t>Police</w:t>
        </w:r>
        <w:r w:rsidR="00122E21" w:rsidRPr="005E7FFC">
          <w:rPr>
            <w:rFonts w:ascii="Century Gothic" w:hAnsi="Century Gothic"/>
            <w:b/>
            <w:sz w:val="32"/>
            <w:szCs w:val="24"/>
          </w:rPr>
          <w:t xml:space="preserve"> Pension Agenda</w:t>
        </w:r>
      </w:p>
      <w:p w:rsidR="005E7FFC" w:rsidRDefault="005E7FFC" w:rsidP="00122E21">
        <w:pPr>
          <w:spacing w:after="0" w:line="240" w:lineRule="auto"/>
          <w:jc w:val="center"/>
          <w:rPr>
            <w:rFonts w:ascii="Century Gothic" w:hAnsi="Century Gothic"/>
            <w:sz w:val="24"/>
            <w:szCs w:val="24"/>
          </w:rPr>
        </w:pPr>
        <w:r>
          <w:rPr>
            <w:rFonts w:ascii="Century Gothic" w:hAnsi="Century Gothic"/>
            <w:sz w:val="24"/>
            <w:szCs w:val="24"/>
          </w:rPr>
          <w:t>City of South Sioux City</w:t>
        </w:r>
      </w:p>
      <w:p w:rsidR="00600633" w:rsidRDefault="00600633" w:rsidP="00122E21">
        <w:pPr>
          <w:spacing w:after="0" w:line="240" w:lineRule="auto"/>
          <w:jc w:val="center"/>
          <w:rPr>
            <w:rFonts w:ascii="Century Gothic" w:hAnsi="Century Gothic"/>
            <w:sz w:val="24"/>
            <w:szCs w:val="24"/>
          </w:rPr>
        </w:pPr>
        <w:r>
          <w:rPr>
            <w:rFonts w:ascii="Century Gothic" w:hAnsi="Century Gothic"/>
            <w:sz w:val="24"/>
            <w:szCs w:val="24"/>
          </w:rPr>
          <w:t>Council Chambers</w:t>
        </w:r>
      </w:p>
      <w:p w:rsidR="00122E21" w:rsidRDefault="00424AF3" w:rsidP="00122E21">
        <w:pPr>
          <w:spacing w:after="0" w:line="240" w:lineRule="auto"/>
          <w:jc w:val="center"/>
          <w:rPr>
            <w:rFonts w:ascii="Century Gothic" w:hAnsi="Century Gothic"/>
            <w:sz w:val="24"/>
            <w:szCs w:val="24"/>
          </w:rPr>
        </w:pPr>
        <w:r>
          <w:rPr>
            <w:rFonts w:ascii="Century Gothic" w:hAnsi="Century Gothic"/>
            <w:sz w:val="24"/>
            <w:szCs w:val="24"/>
          </w:rPr>
          <w:t>August</w:t>
        </w:r>
        <w:r w:rsidR="0091505A">
          <w:rPr>
            <w:rFonts w:ascii="Century Gothic" w:hAnsi="Century Gothic"/>
            <w:sz w:val="24"/>
            <w:szCs w:val="24"/>
          </w:rPr>
          <w:t xml:space="preserve"> </w:t>
        </w:r>
        <w:r>
          <w:rPr>
            <w:rFonts w:ascii="Century Gothic" w:hAnsi="Century Gothic"/>
            <w:sz w:val="24"/>
            <w:szCs w:val="24"/>
          </w:rPr>
          <w:t>30</w:t>
        </w:r>
        <w:r w:rsidRPr="00424AF3">
          <w:rPr>
            <w:rFonts w:ascii="Century Gothic" w:hAnsi="Century Gothic"/>
            <w:sz w:val="24"/>
            <w:szCs w:val="24"/>
            <w:vertAlign w:val="superscript"/>
          </w:rPr>
          <w:t>th</w:t>
        </w:r>
        <w:r w:rsidR="001F4CB3">
          <w:rPr>
            <w:rFonts w:ascii="Century Gothic" w:hAnsi="Century Gothic"/>
            <w:sz w:val="24"/>
            <w:szCs w:val="24"/>
          </w:rPr>
          <w:t>, 2024</w:t>
        </w:r>
        <w:r w:rsidR="0006264D">
          <w:rPr>
            <w:rFonts w:ascii="Century Gothic" w:hAnsi="Century Gothic"/>
            <w:sz w:val="24"/>
            <w:szCs w:val="24"/>
          </w:rPr>
          <w:t xml:space="preserve"> </w:t>
        </w:r>
        <w:r w:rsidR="00600633">
          <w:rPr>
            <w:rFonts w:ascii="Century Gothic" w:hAnsi="Century Gothic"/>
            <w:sz w:val="24"/>
            <w:szCs w:val="24"/>
          </w:rPr>
          <w:t xml:space="preserve">@ </w:t>
        </w:r>
        <w:r w:rsidR="0006264D">
          <w:rPr>
            <w:rFonts w:ascii="Century Gothic" w:hAnsi="Century Gothic"/>
            <w:sz w:val="24"/>
            <w:szCs w:val="24"/>
          </w:rPr>
          <w:t xml:space="preserve">3 </w:t>
        </w:r>
        <w:r w:rsidR="00600633">
          <w:rPr>
            <w:rFonts w:ascii="Century Gothic" w:hAnsi="Century Gothic"/>
            <w:sz w:val="24"/>
            <w:szCs w:val="24"/>
          </w:rPr>
          <w:t>p.m.</w:t>
        </w:r>
      </w:p>
      <w:p w:rsidR="00122E21" w:rsidRPr="00122E21" w:rsidRDefault="00122E21" w:rsidP="00122E21">
        <w:pPr>
          <w:spacing w:after="0" w:line="240" w:lineRule="auto"/>
          <w:jc w:val="center"/>
          <w:rPr>
            <w:rFonts w:ascii="Century Gothic" w:hAnsi="Century Gothic"/>
            <w:sz w:val="14"/>
            <w:szCs w:val="24"/>
          </w:rPr>
        </w:pPr>
      </w:p>
      <w:p w:rsidR="00122E21" w:rsidRDefault="00122E21" w:rsidP="00BE6924">
        <w:pPr>
          <w:pStyle w:val="Header"/>
          <w:jc w:val="center"/>
        </w:pPr>
        <w:r>
          <w:rPr>
            <w:noProof/>
          </w:rPr>
          <mc:AlternateContent>
            <mc:Choice Requires="wpg">
              <w:drawing>
                <wp:inline distT="0" distB="0" distL="0" distR="0">
                  <wp:extent cx="418465" cy="221615"/>
                  <wp:effectExtent l="0" t="0" r="63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2" name="Text Box 56"/>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E21" w:rsidRDefault="00122E21">
                                <w:pPr>
                                  <w:jc w:val="center"/>
                                  <w:rPr>
                                    <w:szCs w:val="18"/>
                                  </w:rPr>
                                </w:pPr>
                                <w:r>
                                  <w:fldChar w:fldCharType="begin"/>
                                </w:r>
                                <w:r>
                                  <w:instrText xml:space="preserve"> PAGE    \* MERGEFORMAT </w:instrText>
                                </w:r>
                                <w:r>
                                  <w:fldChar w:fldCharType="separate"/>
                                </w:r>
                                <w:r w:rsidR="00424AF3" w:rsidRPr="00424AF3">
                                  <w:rPr>
                                    <w:i/>
                                    <w:iCs/>
                                    <w:noProof/>
                                    <w:sz w:val="18"/>
                                    <w:szCs w:val="18"/>
                                  </w:rPr>
                                  <w:t>1</w:t>
                                </w:r>
                                <w:r>
                                  <w:rPr>
                                    <w:i/>
                                    <w:iCs/>
                                    <w:noProof/>
                                    <w:sz w:val="18"/>
                                    <w:szCs w:val="18"/>
                                  </w:rPr>
                                  <w:fldChar w:fldCharType="end"/>
                                </w:r>
                              </w:p>
                            </w:txbxContent>
                          </wps:txbx>
                          <wps:bodyPr rot="0" vert="horz" wrap="square" lIns="0" tIns="0" rIns="0" bIns="0" anchor="t" anchorCtr="0" upright="1">
                            <a:noAutofit/>
                          </wps:bodyPr>
                        </wps:wsp>
                        <wpg:grpSp>
                          <wpg:cNvPr id="3" name="Group 57"/>
                          <wpg:cNvGrpSpPr>
                            <a:grpSpLocks/>
                          </wpg:cNvGrpSpPr>
                          <wpg:grpSpPr bwMode="auto">
                            <a:xfrm>
                              <a:off x="5494" y="739"/>
                              <a:ext cx="372" cy="72"/>
                              <a:chOff x="5486" y="739"/>
                              <a:chExt cx="372" cy="72"/>
                            </a:xfrm>
                          </wpg:grpSpPr>
                          <wps:wsp>
                            <wps:cNvPr id="4" name="Oval 58"/>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59"/>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0"/>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1"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">
                  <v:shapetype id="_x0000_t202" coordsize="21600,21600" o:spt="202" path="m,l,21600r21600,l21600,xe">
                    <v:stroke joinstyle="miter"/>
                    <v:path gradientshapeok="t" o:connecttype="rect"/>
                  </v:shapetype>
                  <v:shape id="Text Box 56" o:spid="_x0000_s1027" type="#_x0000_t202" style="position:absolute;left:5351;top:80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122E21" w:rsidRDefault="00122E21">
                          <w:pPr>
                            <w:jc w:val="center"/>
                            <w:rPr>
                              <w:szCs w:val="18"/>
                            </w:rPr>
                          </w:pPr>
                          <w:r>
                            <w:fldChar w:fldCharType="begin"/>
                          </w:r>
                          <w:r>
                            <w:instrText xml:space="preserve"> PAGE    \* MERGEFORMAT </w:instrText>
                          </w:r>
                          <w:r>
                            <w:fldChar w:fldCharType="separate"/>
                          </w:r>
                          <w:r w:rsidR="00424AF3" w:rsidRPr="00424AF3">
                            <w:rPr>
                              <w:i/>
                              <w:iCs/>
                              <w:noProof/>
                              <w:sz w:val="18"/>
                              <w:szCs w:val="18"/>
                            </w:rPr>
                            <w:t>1</w:t>
                          </w:r>
                          <w:r>
                            <w:rPr>
                              <w:i/>
                              <w:iCs/>
                              <w:noProof/>
                              <w:sz w:val="18"/>
                              <w:szCs w:val="18"/>
                            </w:rPr>
                            <w:fldChar w:fldCharType="end"/>
                          </w:r>
                        </w:p>
                      </w:txbxContent>
                    </v:textbox>
                  </v:shape>
                  <v:group id="Group 57"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58"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XNTvgAAANoAAAAPAAAAZHJzL2Rvd25yZXYueG1sRI/BCsIw&#10;EETvgv8QVvCmqS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GWBc1O+AAAA2gAAAA8AAAAAAAAA&#10;AAAAAAAABwIAAGRycy9kb3ducmV2LnhtbFBLBQYAAAAAAwADALcAAADyAgAAAAA=&#10;" fillcolor="#84a2c6" stroked="f"/>
                    <v:oval id="Oval 59"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oval id="Oval 60"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anchorlock/>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13B9"/>
    <w:multiLevelType w:val="hybridMultilevel"/>
    <w:tmpl w:val="BFE4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2535EE"/>
    <w:multiLevelType w:val="hybridMultilevel"/>
    <w:tmpl w:val="543869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6A184B"/>
    <w:multiLevelType w:val="hybridMultilevel"/>
    <w:tmpl w:val="3D7895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6C2638"/>
    <w:multiLevelType w:val="hybridMultilevel"/>
    <w:tmpl w:val="F4E24C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21"/>
    <w:rsid w:val="0006264D"/>
    <w:rsid w:val="00095E22"/>
    <w:rsid w:val="00122E21"/>
    <w:rsid w:val="001F4CB3"/>
    <w:rsid w:val="0031373A"/>
    <w:rsid w:val="00424AF3"/>
    <w:rsid w:val="005349CC"/>
    <w:rsid w:val="005E7FFC"/>
    <w:rsid w:val="00600633"/>
    <w:rsid w:val="00620901"/>
    <w:rsid w:val="00692679"/>
    <w:rsid w:val="00831DCD"/>
    <w:rsid w:val="009114A5"/>
    <w:rsid w:val="0091505A"/>
    <w:rsid w:val="00962374"/>
    <w:rsid w:val="00B410E3"/>
    <w:rsid w:val="00BE4D6E"/>
    <w:rsid w:val="00BE6924"/>
    <w:rsid w:val="00C247BF"/>
    <w:rsid w:val="00C810E4"/>
    <w:rsid w:val="00C95F0C"/>
    <w:rsid w:val="00D52A31"/>
    <w:rsid w:val="00E0380E"/>
    <w:rsid w:val="00EA4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C2C9D"/>
  <w15:chartTrackingRefBased/>
  <w15:docId w15:val="{2C3A0AEA-355A-4CEB-A872-41AF3132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52A31"/>
    <w:pPr>
      <w:framePr w:w="7920" w:h="1980" w:hRule="exact" w:hSpace="180" w:wrap="auto" w:hAnchor="page" w:xAlign="center" w:yAlign="bottom"/>
      <w:spacing w:after="0" w:line="240" w:lineRule="auto"/>
      <w:ind w:left="2880"/>
    </w:pPr>
    <w:rPr>
      <w:rFonts w:ascii="Century Gothic" w:eastAsiaTheme="majorEastAsia" w:hAnsi="Century Gothic" w:cstheme="majorBidi"/>
      <w:sz w:val="26"/>
      <w:szCs w:val="24"/>
    </w:rPr>
  </w:style>
  <w:style w:type="paragraph" w:styleId="Header">
    <w:name w:val="header"/>
    <w:basedOn w:val="Normal"/>
    <w:link w:val="HeaderChar"/>
    <w:uiPriority w:val="99"/>
    <w:unhideWhenUsed/>
    <w:rsid w:val="00122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E21"/>
  </w:style>
  <w:style w:type="paragraph" w:styleId="Footer">
    <w:name w:val="footer"/>
    <w:basedOn w:val="Normal"/>
    <w:link w:val="FooterChar"/>
    <w:uiPriority w:val="99"/>
    <w:unhideWhenUsed/>
    <w:rsid w:val="00122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E21"/>
  </w:style>
  <w:style w:type="table" w:styleId="TableGrid">
    <w:name w:val="Table Grid"/>
    <w:basedOn w:val="TableNormal"/>
    <w:uiPriority w:val="39"/>
    <w:rsid w:val="00600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0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906</Characters>
  <Application>Microsoft Office Word</Application>
  <DocSecurity>0</DocSecurity>
  <Lines>41</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Nelsen</dc:creator>
  <cp:keywords/>
  <dc:description/>
  <cp:lastModifiedBy>Audrey Renteria</cp:lastModifiedBy>
  <cp:revision>3</cp:revision>
  <dcterms:created xsi:type="dcterms:W3CDTF">2024-07-31T15:44:00Z</dcterms:created>
  <dcterms:modified xsi:type="dcterms:W3CDTF">2024-07-31T15:44:00Z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d97978b608ffda9f68f8906896037f80837ef7a0c8ddfbf4d70c403b89253dc1</vt:lpwstr>
  </property>
</Properties>
</file>